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BA" w:rsidRDefault="007C14BA" w:rsidP="00B84C6A">
      <w:pPr>
        <w:jc w:val="center"/>
        <w:rPr>
          <w:b/>
          <w:sz w:val="28"/>
        </w:rPr>
      </w:pPr>
      <w:r w:rsidRPr="008949CB">
        <w:rPr>
          <w:noProof/>
          <w:sz w:val="24"/>
          <w:szCs w:val="24"/>
          <w:lang w:eastAsia="ru-RU"/>
        </w:rPr>
        <w:drawing>
          <wp:inline distT="0" distB="0" distL="0" distR="0" wp14:anchorId="7DBE2895" wp14:editId="0327D55E">
            <wp:extent cx="1086119" cy="573256"/>
            <wp:effectExtent l="0" t="0" r="0" b="0"/>
            <wp:docPr id="4" name="Picture 2" descr="https://psv4.userapi.com/c848320/u6755197/docs/d3/06de13f22b85/pozn.png?extra=ja9HSCce7Daq79mGQmDYp0CiOwTfvTpV0cetCkPbhGtcU6urz20fG3aZH2NkWht7vi2VC4hvVyzOWYjl09VHoiG9CBfJNgznio4iP2Z9IuU09wIf6KHijQwTNDPvW1nywQlXggb8SDDa6F2A2qP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psv4.userapi.com/c848320/u6755197/docs/d3/06de13f22b85/pozn.png?extra=ja9HSCce7Daq79mGQmDYp0CiOwTfvTpV0cetCkPbhGtcU6urz20fG3aZH2NkWht7vi2VC4hvVyzOWYjl09VHoiG9CBfJNgznio4iP2Z9IuU09wIf6KHijQwTNDPvW1nywQlXggb8SDDa6F2A2qPa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98" cy="5838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A202C" w:rsidRPr="00B84C6A" w:rsidRDefault="00B84C6A" w:rsidP="00B84C6A">
      <w:pPr>
        <w:jc w:val="center"/>
        <w:rPr>
          <w:b/>
          <w:sz w:val="28"/>
        </w:rPr>
      </w:pPr>
      <w:r w:rsidRPr="00B84C6A">
        <w:rPr>
          <w:b/>
          <w:sz w:val="28"/>
        </w:rPr>
        <w:t>Чек лист готовности школы к дистанционному обучению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134"/>
      </w:tblGrid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BDD6EE" w:themeFill="accent1" w:themeFillTint="66"/>
            <w:noWrap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Нормативное обеспечение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Оформить приказ о переходе на ДО, распределении обязанностей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Написать на сайте о переходе на ДО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Подготовить бланк заявления о выборе ДО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Переслать родителям и  собрать заполненные заявления о переходе на ДО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303AA7" w:rsidTr="00F51FEA">
        <w:trPr>
          <w:trHeight w:val="290"/>
        </w:trPr>
        <w:tc>
          <w:tcPr>
            <w:tcW w:w="8926" w:type="dxa"/>
            <w:shd w:val="clear" w:color="auto" w:fill="BDD6EE" w:themeFill="accent1" w:themeFillTint="66"/>
            <w:noWrap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(модель, платформа, расписание, координация)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Определить модель дистанционного обучения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58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Продумать индивидуальную модель дистанционного обучения для детей с ОВЗ, из семей, где нет компьютера, интернета и др.)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Выбрать платформу и сервисы для дистанционного обучения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58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Определить единую точку входа (на сайте, странице класса на сайте, в электронном дневнике и др.)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58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Определить расписание занятий, времени начала и завершения уроков, перечень уроков по дням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58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Довести  до сведения педагогов модель дистанционного обучения в школе, в том числе учитывающую индивидуальные потребности (онлайн педсовет)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58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Довести  до сведения родителей модель дистанционного обучения в школе (онлайн родительское собрание)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58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Уточнить, все ли семьи готовы к дистанционному обучению ребенка (анкета о наличии компьютера, планшета, выход в сеть Интернет)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BDD6EE" w:themeFill="accent1" w:themeFillTint="66"/>
            <w:noWrap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Техническое </w:t>
            </w:r>
            <w:r w:rsidR="00356F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 информационное </w:t>
            </w: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сопровождение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312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Подготовить одним файлом ссылки на ресурсы и необходимые логины и пароли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58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Оборудовать рабочие места педагогов (компьютер, наушники, микрофон, лист </w:t>
            </w:r>
            <w:proofErr w:type="spellStart"/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сос</w:t>
            </w:r>
            <w:proofErr w:type="spellEnd"/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ссылками и паролями, список телефонов детей и др.)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58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Если необходимо педагогам передать домой компьютеры, то организовать выдачу по ведомости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58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Если есть возможность выдать кому-то из детей на дом ноутбуки, то организовать выдачу по ведомости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356F06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356F06" w:rsidRDefault="00356F06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F06">
              <w:rPr>
                <w:rFonts w:ascii="Calibri" w:eastAsia="Times New Roman" w:hAnsi="Calibri" w:cs="Calibri"/>
                <w:color w:val="000000"/>
                <w:lang w:eastAsia="ru-RU"/>
              </w:rPr>
              <w:t>Оперативно размещать на сайте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в группах социальных сетей</w:t>
            </w:r>
            <w:bookmarkStart w:id="0" w:name="_GoBack"/>
            <w:bookmarkEnd w:id="0"/>
            <w:r w:rsidRPr="00356F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всю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необходимую </w:t>
            </w:r>
            <w:r w:rsidRPr="00356F06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информацию</w:t>
            </w:r>
          </w:p>
        </w:tc>
        <w:tc>
          <w:tcPr>
            <w:tcW w:w="1134" w:type="dxa"/>
          </w:tcPr>
          <w:p w:rsidR="00B84C6A" w:rsidRPr="00356F06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6F06" w:rsidRPr="00356F06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</w:tcPr>
          <w:p w:rsidR="00356F06" w:rsidRPr="00356F06" w:rsidRDefault="00356F06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6F06" w:rsidRPr="00356F06" w:rsidRDefault="00356F06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BDD6EE" w:themeFill="accent1" w:themeFillTint="66"/>
            <w:noWrap/>
            <w:vAlign w:val="bottom"/>
            <w:hideMark/>
          </w:tcPr>
          <w:p w:rsidR="00B84C6A" w:rsidRPr="00B84C6A" w:rsidRDefault="00BD0C90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C90">
              <w:rPr>
                <w:rFonts w:ascii="Calibri" w:eastAsia="Times New Roman" w:hAnsi="Calibri" w:cs="Calibri"/>
                <w:color w:val="000000"/>
                <w:lang w:eastAsia="ru-RU"/>
              </w:rPr>
              <w:t>Взаимодействие с детьми, родителями, педагогами, обратная связь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58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Описать единый центр коммуникации (администратор, классный руководитель, учителя-предметники, техническая поддержка)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417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Провести школьные/со ступеням/по параллелям/классам родительские онлайн собрания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58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Обеспечить работу телефона/чата/электронной почты технической поддержки и обратной связи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403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Проверять лист обратной связи и оперативно отвечать на вопросы участников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BDD6EE" w:themeFill="accent1" w:themeFillTint="66"/>
            <w:noWrap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Методическое сопровождение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Выработать методику проведения дистанционных уроков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656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Подготовить инструкции для учителей Как подготовиться к уроку, как провести урок, за что и как ставим оценки, как отметить проведенный урок в документах 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58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Подготовить инструкции для детей: как подготовиться к уроку, как проходит урок, как выполнить и отправить на проверку ДЗ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Разместить инструкции на сайте, распространить по каналам коммуникации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BDD6EE" w:themeFill="accent1" w:themeFillTint="66"/>
            <w:noWrap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Обучение кадров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Обучить педагогов работе с платформой, сервисами (онлайн обучение)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4C6A" w:rsidRPr="00B84C6A" w:rsidTr="00F51FEA">
        <w:trPr>
          <w:trHeight w:val="290"/>
        </w:trPr>
        <w:tc>
          <w:tcPr>
            <w:tcW w:w="8926" w:type="dxa"/>
            <w:shd w:val="clear" w:color="auto" w:fill="auto"/>
            <w:vAlign w:val="bottom"/>
            <w:hideMark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C6A">
              <w:rPr>
                <w:rFonts w:ascii="Calibri" w:eastAsia="Times New Roman" w:hAnsi="Calibri" w:cs="Calibri"/>
                <w:color w:val="000000"/>
                <w:lang w:eastAsia="ru-RU"/>
              </w:rPr>
              <w:t>Провести практические занятия</w:t>
            </w:r>
          </w:p>
        </w:tc>
        <w:tc>
          <w:tcPr>
            <w:tcW w:w="1134" w:type="dxa"/>
          </w:tcPr>
          <w:p w:rsidR="00B84C6A" w:rsidRPr="00B84C6A" w:rsidRDefault="00B84C6A" w:rsidP="00B84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84C6A" w:rsidRPr="00B84C6A" w:rsidRDefault="00B84C6A" w:rsidP="00B84C6A"/>
    <w:sectPr w:rsidR="00B84C6A" w:rsidRPr="00B84C6A" w:rsidSect="00F51F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E4"/>
    <w:rsid w:val="00303AA7"/>
    <w:rsid w:val="00356F06"/>
    <w:rsid w:val="003A202C"/>
    <w:rsid w:val="007C14BA"/>
    <w:rsid w:val="00B84C6A"/>
    <w:rsid w:val="00BA23E4"/>
    <w:rsid w:val="00BD0C90"/>
    <w:rsid w:val="00F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1A24"/>
  <w15:chartTrackingRefBased/>
  <w15:docId w15:val="{2658C6DF-A6E0-4140-99B5-2D43FFDF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2020-03-28T15:19:00Z</dcterms:created>
  <dcterms:modified xsi:type="dcterms:W3CDTF">2020-03-30T15:59:00Z</dcterms:modified>
</cp:coreProperties>
</file>