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6B" w:rsidRPr="00CF0CD2" w:rsidRDefault="0002406B" w:rsidP="00CF0C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D2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D027EF" w:rsidRPr="00CF0CD2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Pr="00CF0CD2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02406B" w:rsidRPr="00CF0CD2" w:rsidRDefault="0002406B" w:rsidP="00CF0C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D2">
        <w:rPr>
          <w:rFonts w:ascii="Times New Roman" w:hAnsi="Times New Roman" w:cs="Times New Roman"/>
          <w:b/>
          <w:sz w:val="24"/>
          <w:szCs w:val="24"/>
        </w:rPr>
        <w:t>«ИНЖЕНЕРНЫЕ КАДРЫ РОССИИ»</w:t>
      </w:r>
      <w:r w:rsidR="00D027EF" w:rsidRPr="00CF0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CD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F0CD2">
        <w:rPr>
          <w:rFonts w:ascii="Times New Roman" w:hAnsi="Times New Roman" w:cs="Times New Roman"/>
          <w:b/>
          <w:sz w:val="24"/>
          <w:szCs w:val="24"/>
        </w:rPr>
        <w:t>ИКаР</w:t>
      </w:r>
      <w:proofErr w:type="spellEnd"/>
      <w:r w:rsidRPr="00CF0CD2">
        <w:rPr>
          <w:rFonts w:ascii="Times New Roman" w:hAnsi="Times New Roman" w:cs="Times New Roman"/>
          <w:b/>
          <w:sz w:val="24"/>
          <w:szCs w:val="24"/>
        </w:rPr>
        <w:t>)</w:t>
      </w:r>
    </w:p>
    <w:p w:rsidR="0029655F" w:rsidRDefault="0029655F" w:rsidP="00CF0CD2">
      <w:pPr>
        <w:pStyle w:val="Default"/>
        <w:spacing w:line="360" w:lineRule="auto"/>
        <w:jc w:val="both"/>
        <w:rPr>
          <w:b/>
        </w:rPr>
      </w:pPr>
    </w:p>
    <w:p w:rsidR="00D027EF" w:rsidRPr="00CF0CD2" w:rsidRDefault="00D027EF" w:rsidP="00CF0CD2">
      <w:pPr>
        <w:pStyle w:val="Default"/>
        <w:spacing w:line="360" w:lineRule="auto"/>
        <w:jc w:val="both"/>
        <w:rPr>
          <w:b/>
        </w:rPr>
      </w:pPr>
      <w:r w:rsidRPr="00CF0CD2">
        <w:rPr>
          <w:b/>
        </w:rPr>
        <w:t xml:space="preserve">1. Общие положения. </w:t>
      </w:r>
    </w:p>
    <w:p w:rsidR="00D027EF" w:rsidRPr="00CF0CD2" w:rsidRDefault="00D027EF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 xml:space="preserve">1.1. </w:t>
      </w:r>
      <w:r w:rsidRPr="00CF0CD2">
        <w:rPr>
          <w:rFonts w:ascii="Times New Roman" w:hAnsi="Times New Roman" w:cs="Times New Roman"/>
          <w:color w:val="000000"/>
          <w:sz w:val="24"/>
          <w:szCs w:val="24"/>
        </w:rPr>
        <w:t>Региональный этап соревнований «Инженерные кадры России» (</w:t>
      </w:r>
      <w:proofErr w:type="spellStart"/>
      <w:r w:rsidRPr="00CF0CD2">
        <w:rPr>
          <w:rFonts w:ascii="Times New Roman" w:hAnsi="Times New Roman" w:cs="Times New Roman"/>
          <w:color w:val="000000"/>
          <w:sz w:val="24"/>
          <w:szCs w:val="24"/>
        </w:rPr>
        <w:t>ИКаР</w:t>
      </w:r>
      <w:proofErr w:type="spellEnd"/>
      <w:r w:rsidRPr="00CF0CD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0C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CD2">
        <w:rPr>
          <w:rFonts w:ascii="Times New Roman" w:hAnsi="Times New Roman" w:cs="Times New Roman"/>
          <w:sz w:val="24"/>
          <w:szCs w:val="24"/>
        </w:rPr>
        <w:t xml:space="preserve">(далее соревнования) является отборочным этапом соревнований </w:t>
      </w:r>
      <w:r w:rsidR="007466A4" w:rsidRPr="00CF0CD2">
        <w:rPr>
          <w:rFonts w:ascii="Times New Roman" w:hAnsi="Times New Roman" w:cs="Times New Roman"/>
          <w:color w:val="000000"/>
          <w:sz w:val="24"/>
          <w:szCs w:val="24"/>
        </w:rPr>
        <w:t>«Инженерные кадры России» (</w:t>
      </w:r>
      <w:proofErr w:type="spellStart"/>
      <w:r w:rsidR="007466A4" w:rsidRPr="00CF0CD2">
        <w:rPr>
          <w:rFonts w:ascii="Times New Roman" w:hAnsi="Times New Roman" w:cs="Times New Roman"/>
          <w:color w:val="000000"/>
          <w:sz w:val="24"/>
          <w:szCs w:val="24"/>
        </w:rPr>
        <w:t>ИКаР</w:t>
      </w:r>
      <w:proofErr w:type="spellEnd"/>
      <w:r w:rsidR="007466A4" w:rsidRPr="00CF0CD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CD2">
        <w:rPr>
          <w:rFonts w:ascii="Times New Roman" w:hAnsi="Times New Roman" w:cs="Times New Roman"/>
          <w:sz w:val="24"/>
          <w:szCs w:val="24"/>
        </w:rPr>
        <w:t xml:space="preserve">Всероссийского уровня. </w:t>
      </w:r>
    </w:p>
    <w:p w:rsidR="00D027EF" w:rsidRPr="00CF0CD2" w:rsidRDefault="00D027EF" w:rsidP="00CF0CD2">
      <w:pPr>
        <w:pStyle w:val="Default"/>
        <w:spacing w:line="360" w:lineRule="auto"/>
        <w:jc w:val="both"/>
      </w:pPr>
      <w:r w:rsidRPr="00CF0CD2">
        <w:t xml:space="preserve">1.2. Организатор соревнований: региональное отделение Российской ассоциации образовательной робототехники по Кировской области «Центр информационных технологий в обучении «Познание». </w:t>
      </w:r>
    </w:p>
    <w:p w:rsidR="00D027EF" w:rsidRPr="00CF0CD2" w:rsidRDefault="00D027EF" w:rsidP="00CF0CD2">
      <w:pPr>
        <w:pStyle w:val="Default"/>
        <w:spacing w:line="360" w:lineRule="auto"/>
        <w:jc w:val="both"/>
      </w:pPr>
      <w:r w:rsidRPr="00CF0CD2">
        <w:t xml:space="preserve">1.3. Официальный сайт организатора соревнований: http://itpoznanie.ru/. </w:t>
      </w:r>
    </w:p>
    <w:p w:rsidR="00D027EF" w:rsidRPr="00CF0CD2" w:rsidRDefault="00D027EF" w:rsidP="00CF0CD2">
      <w:pPr>
        <w:pStyle w:val="Default"/>
        <w:spacing w:line="360" w:lineRule="auto"/>
        <w:jc w:val="both"/>
      </w:pPr>
      <w:r w:rsidRPr="00CF0CD2">
        <w:t xml:space="preserve">1.4. Дата проведения соревнований: 20 марта 2016 года. </w:t>
      </w:r>
    </w:p>
    <w:p w:rsidR="00D027EF" w:rsidRPr="00CF0CD2" w:rsidRDefault="00D027EF" w:rsidP="00CF0CD2">
      <w:pPr>
        <w:pStyle w:val="Default"/>
        <w:spacing w:line="360" w:lineRule="auto"/>
        <w:jc w:val="both"/>
      </w:pPr>
      <w:r w:rsidRPr="00CF0CD2">
        <w:t xml:space="preserve">1.5. Место проведения: г. Киров, ул. </w:t>
      </w:r>
      <w:proofErr w:type="gramStart"/>
      <w:r w:rsidRPr="00CF0CD2">
        <w:t>Красноармейская</w:t>
      </w:r>
      <w:proofErr w:type="gramEnd"/>
      <w:r w:rsidRPr="00CF0CD2">
        <w:t xml:space="preserve"> д. 33. </w:t>
      </w:r>
    </w:p>
    <w:p w:rsidR="00D027EF" w:rsidRDefault="00D027EF" w:rsidP="00CF0CD2">
      <w:pPr>
        <w:pStyle w:val="Default"/>
        <w:spacing w:line="360" w:lineRule="auto"/>
        <w:jc w:val="both"/>
      </w:pPr>
      <w:r w:rsidRPr="00CF0CD2">
        <w:t xml:space="preserve">1.6. Принимая участие в соревнованиях, гости и участники, тем самым соглашаются с положениями о проведении соревнований и обязуются им следовать. </w:t>
      </w:r>
    </w:p>
    <w:p w:rsidR="007466A4" w:rsidRPr="00CF0CD2" w:rsidRDefault="007466A4" w:rsidP="00CF0CD2">
      <w:pPr>
        <w:pStyle w:val="Default"/>
        <w:spacing w:line="360" w:lineRule="auto"/>
        <w:jc w:val="both"/>
      </w:pPr>
      <w:r>
        <w:t xml:space="preserve">1.7. </w:t>
      </w:r>
      <w:r w:rsidR="004645B0">
        <w:t>Данное П</w:t>
      </w:r>
      <w:r>
        <w:t xml:space="preserve">оложение ссылается на </w:t>
      </w:r>
      <w:r w:rsidR="004645B0" w:rsidRPr="004645B0">
        <w:rPr>
          <w:bCs/>
        </w:rPr>
        <w:t xml:space="preserve">Положение </w:t>
      </w:r>
      <w:r w:rsidR="004645B0" w:rsidRPr="004645B0">
        <w:t>Всероссийск</w:t>
      </w:r>
      <w:r w:rsidR="004645B0" w:rsidRPr="004645B0">
        <w:t>ого</w:t>
      </w:r>
      <w:r w:rsidR="004645B0" w:rsidRPr="004645B0">
        <w:t xml:space="preserve"> этап</w:t>
      </w:r>
      <w:r w:rsidR="004645B0" w:rsidRPr="004645B0">
        <w:t>а</w:t>
      </w:r>
      <w:r w:rsidR="004645B0" w:rsidRPr="004645B0">
        <w:t xml:space="preserve"> соревнований «Инженерные Кадры России»</w:t>
      </w:r>
      <w:r w:rsidR="004645B0">
        <w:rPr>
          <w:rFonts w:ascii="Century Gothic" w:hAnsi="Century Gothic"/>
          <w:color w:val="444444"/>
          <w:sz w:val="21"/>
          <w:szCs w:val="21"/>
          <w:shd w:val="clear" w:color="auto" w:fill="FFFEF9"/>
        </w:rPr>
        <w:t xml:space="preserve"> </w:t>
      </w:r>
      <w:r w:rsidR="004645B0">
        <w:t>(далее П</w:t>
      </w:r>
      <w:r>
        <w:t>оложение Всероссийских соревнований), которое размещено на сайте</w:t>
      </w:r>
      <w:r w:rsidRPr="007466A4">
        <w:t xml:space="preserve"> </w:t>
      </w:r>
      <w:hyperlink r:id="rId7" w:history="1">
        <w:r w:rsidR="004645B0" w:rsidRPr="00895EE6">
          <w:rPr>
            <w:rStyle w:val="a6"/>
          </w:rPr>
          <w:t>http://xn--80apgz.xn--c1aw</w:t>
        </w:r>
        <w:r w:rsidR="004645B0" w:rsidRPr="00895EE6">
          <w:rPr>
            <w:rStyle w:val="a6"/>
          </w:rPr>
          <w:t>j</w:t>
        </w:r>
        <w:r w:rsidR="004645B0" w:rsidRPr="00895EE6">
          <w:rPr>
            <w:rStyle w:val="a6"/>
          </w:rPr>
          <w:t>j.xn--p1ai/</w:t>
        </w:r>
      </w:hyperlink>
      <w:r w:rsidR="0062129B">
        <w:t>.</w:t>
      </w:r>
    </w:p>
    <w:p w:rsidR="0029655F" w:rsidRDefault="0029655F" w:rsidP="00CF0CD2">
      <w:pPr>
        <w:pStyle w:val="Default"/>
        <w:spacing w:line="360" w:lineRule="auto"/>
        <w:jc w:val="both"/>
        <w:rPr>
          <w:b/>
        </w:rPr>
      </w:pPr>
    </w:p>
    <w:p w:rsidR="00D027EF" w:rsidRPr="00CF0CD2" w:rsidRDefault="0029655F" w:rsidP="00CF0CD2">
      <w:pPr>
        <w:pStyle w:val="Default"/>
        <w:spacing w:line="360" w:lineRule="auto"/>
        <w:jc w:val="both"/>
        <w:rPr>
          <w:b/>
        </w:rPr>
      </w:pPr>
      <w:r>
        <w:rPr>
          <w:b/>
        </w:rPr>
        <w:t>2. Цели и задачи</w:t>
      </w:r>
      <w:r w:rsidR="00D027EF" w:rsidRPr="00CF0CD2">
        <w:rPr>
          <w:b/>
        </w:rPr>
        <w:t xml:space="preserve"> регионального этапа соревнований</w:t>
      </w:r>
      <w:r w:rsidR="002F1664" w:rsidRPr="00CF0CD2">
        <w:rPr>
          <w:b/>
        </w:rPr>
        <w:t>.</w:t>
      </w:r>
    </w:p>
    <w:p w:rsidR="00D027EF" w:rsidRPr="00CF0CD2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Цель – п</w:t>
      </w:r>
      <w:r w:rsidR="00D027EF" w:rsidRPr="00CF0CD2">
        <w:rPr>
          <w:rFonts w:ascii="Times New Roman" w:hAnsi="Times New Roman" w:cs="Times New Roman"/>
          <w:sz w:val="24"/>
          <w:szCs w:val="24"/>
        </w:rPr>
        <w:t xml:space="preserve">опуляризация научно-технического творчества и повышение престижа инженерных профессий </w:t>
      </w:r>
      <w:proofErr w:type="gramStart"/>
      <w:r w:rsidR="00D027EF" w:rsidRPr="00CF0C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027EF" w:rsidRPr="00CF0CD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2F1664" w:rsidRPr="00CF0CD2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2F1664" w:rsidRPr="00CF0CD2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D027EF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sym w:font="Symbol" w:char="F02D"/>
      </w:r>
      <w:r w:rsidR="0029655F">
        <w:rPr>
          <w:rFonts w:ascii="Times New Roman" w:hAnsi="Times New Roman" w:cs="Times New Roman"/>
          <w:sz w:val="24"/>
          <w:szCs w:val="24"/>
        </w:rPr>
        <w:t> </w:t>
      </w:r>
      <w:r w:rsidRPr="00CF0CD2">
        <w:rPr>
          <w:rFonts w:ascii="Times New Roman" w:hAnsi="Times New Roman" w:cs="Times New Roman"/>
          <w:sz w:val="24"/>
          <w:szCs w:val="24"/>
        </w:rPr>
        <w:t xml:space="preserve">привлечение внимания руководителей промышленных предприятий к </w:t>
      </w:r>
      <w:proofErr w:type="spellStart"/>
      <w:r w:rsidRPr="00CF0CD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0CD2">
        <w:rPr>
          <w:rFonts w:ascii="Times New Roman" w:hAnsi="Times New Roman" w:cs="Times New Roman"/>
          <w:sz w:val="24"/>
          <w:szCs w:val="24"/>
        </w:rPr>
        <w:t xml:space="preserve"> работе в школе, знакомство с ведущими предприятиями современного производства; </w:t>
      </w:r>
    </w:p>
    <w:p w:rsidR="00D027EF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sym w:font="Symbol" w:char="F02D"/>
      </w:r>
      <w:r w:rsidR="0029655F">
        <w:rPr>
          <w:rFonts w:ascii="Times New Roman" w:hAnsi="Times New Roman" w:cs="Times New Roman"/>
          <w:sz w:val="24"/>
          <w:szCs w:val="24"/>
        </w:rPr>
        <w:t> </w:t>
      </w:r>
      <w:r w:rsidRPr="00CF0CD2">
        <w:rPr>
          <w:rFonts w:ascii="Times New Roman" w:hAnsi="Times New Roman" w:cs="Times New Roman"/>
          <w:sz w:val="24"/>
          <w:szCs w:val="24"/>
        </w:rPr>
        <w:t xml:space="preserve">развитие у молодежи навыков практического решения актуальных инженерно- технических задач на опыте организации моделей реальных производственных линий; </w:t>
      </w:r>
    </w:p>
    <w:p w:rsidR="00D027EF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F0CD2">
        <w:rPr>
          <w:rFonts w:ascii="Times New Roman" w:hAnsi="Times New Roman" w:cs="Times New Roman"/>
          <w:sz w:val="24"/>
          <w:szCs w:val="24"/>
        </w:rPr>
        <w:t xml:space="preserve"> стимулирование интереса детей и молодежи к сфере инноваций и высоких технологий; </w:t>
      </w:r>
    </w:p>
    <w:p w:rsidR="00D027EF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sym w:font="Symbol" w:char="F02D"/>
      </w:r>
      <w:r w:rsidRPr="00CF0CD2">
        <w:rPr>
          <w:rFonts w:ascii="Times New Roman" w:hAnsi="Times New Roman" w:cs="Times New Roman"/>
          <w:sz w:val="24"/>
          <w:szCs w:val="24"/>
        </w:rPr>
        <w:t xml:space="preserve"> выявление, отбор и поддержка талантливой молодежи, создание системы контактов потенциальных работодателей и будущих работников, раскрытие потенциала технических талантов; </w:t>
      </w:r>
    </w:p>
    <w:p w:rsidR="00D027EF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sym w:font="Symbol" w:char="F02D"/>
      </w:r>
      <w:r w:rsidR="0029655F">
        <w:rPr>
          <w:rFonts w:ascii="Times New Roman" w:hAnsi="Times New Roman" w:cs="Times New Roman"/>
          <w:sz w:val="24"/>
          <w:szCs w:val="24"/>
        </w:rPr>
        <w:t> </w:t>
      </w:r>
      <w:r w:rsidRPr="00CF0CD2">
        <w:rPr>
          <w:rFonts w:ascii="Times New Roman" w:hAnsi="Times New Roman" w:cs="Times New Roman"/>
          <w:sz w:val="24"/>
          <w:szCs w:val="24"/>
        </w:rPr>
        <w:t xml:space="preserve">развитие у молодежи навыков создания индивидуальных </w:t>
      </w:r>
      <w:proofErr w:type="gramStart"/>
      <w:r w:rsidRPr="00CF0CD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CF0CD2">
        <w:rPr>
          <w:rFonts w:ascii="Times New Roman" w:hAnsi="Times New Roman" w:cs="Times New Roman"/>
          <w:sz w:val="24"/>
          <w:szCs w:val="24"/>
        </w:rPr>
        <w:t xml:space="preserve"> промышленной направленности; </w:t>
      </w:r>
    </w:p>
    <w:p w:rsidR="00CF0CD2" w:rsidRPr="00CF0CD2" w:rsidRDefault="00D027EF" w:rsidP="0029655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F0CD2">
        <w:rPr>
          <w:rFonts w:ascii="Times New Roman" w:hAnsi="Times New Roman" w:cs="Times New Roman"/>
          <w:sz w:val="24"/>
          <w:szCs w:val="24"/>
        </w:rPr>
        <w:t xml:space="preserve"> создание условий, позволяющих в ходе выполнения проекта-задания при подготовке к состязаниям показать ребенку область практического применения знаний, полученных на предметах школьного курса.</w:t>
      </w:r>
    </w:p>
    <w:p w:rsidR="0029655F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7EF" w:rsidRPr="0029655F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5F">
        <w:rPr>
          <w:rFonts w:ascii="Times New Roman" w:hAnsi="Times New Roman" w:cs="Times New Roman"/>
          <w:b/>
          <w:sz w:val="24"/>
          <w:szCs w:val="24"/>
        </w:rPr>
        <w:t>3. Регистрация на соревнования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каждая команда должна зарегистрироваться до 5 марта 2016 года. Ссылка </w:t>
      </w:r>
      <w:r w:rsidRPr="004645B0">
        <w:rPr>
          <w:rFonts w:ascii="Times New Roman" w:hAnsi="Times New Roman" w:cs="Times New Roman"/>
          <w:sz w:val="24"/>
          <w:szCs w:val="24"/>
        </w:rPr>
        <w:t>для регистрации</w:t>
      </w:r>
      <w:r w:rsidRPr="00CF0CD2">
        <w:rPr>
          <w:rFonts w:ascii="Times New Roman" w:hAnsi="Times New Roman" w:cs="Times New Roman"/>
          <w:sz w:val="24"/>
          <w:szCs w:val="24"/>
        </w:rPr>
        <w:t>:</w:t>
      </w:r>
      <w:r w:rsidR="00EB37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45B0" w:rsidRPr="00895EE6">
          <w:rPr>
            <w:rStyle w:val="a6"/>
          </w:rPr>
          <w:t>http://goo.gl/fo</w:t>
        </w:r>
        <w:r w:rsidR="004645B0" w:rsidRPr="00895EE6">
          <w:rPr>
            <w:rStyle w:val="a6"/>
          </w:rPr>
          <w:t>r</w:t>
        </w:r>
        <w:r w:rsidR="004645B0" w:rsidRPr="00895EE6">
          <w:rPr>
            <w:rStyle w:val="a6"/>
          </w:rPr>
          <w:t>ms/YnYBB0izWc</w:t>
        </w:r>
      </w:hyperlink>
      <w:r w:rsidR="004645B0">
        <w:t xml:space="preserve">. </w:t>
      </w:r>
    </w:p>
    <w:p w:rsidR="0029655F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64" w:rsidRPr="0029655F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5F">
        <w:rPr>
          <w:rFonts w:ascii="Times New Roman" w:hAnsi="Times New Roman" w:cs="Times New Roman"/>
          <w:b/>
          <w:sz w:val="24"/>
          <w:szCs w:val="24"/>
        </w:rPr>
        <w:t>4. Требования к команде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4.1. Максимальное количество участников, представляющих команду на соревнованиях: 6 обучающихся и 1 тренер.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 xml:space="preserve">4.2. Минимальное количество участников, представляющих команду на соревнованиях: </w:t>
      </w:r>
      <w:r w:rsidR="008A384C">
        <w:rPr>
          <w:rFonts w:ascii="Times New Roman" w:hAnsi="Times New Roman" w:cs="Times New Roman"/>
          <w:sz w:val="24"/>
          <w:szCs w:val="24"/>
        </w:rPr>
        <w:t xml:space="preserve">   </w:t>
      </w:r>
      <w:r w:rsidRPr="00CF0CD2">
        <w:rPr>
          <w:rFonts w:ascii="Times New Roman" w:hAnsi="Times New Roman" w:cs="Times New Roman"/>
          <w:sz w:val="24"/>
          <w:szCs w:val="24"/>
        </w:rPr>
        <w:t>2 обучающихся и 1 тренер.</w:t>
      </w:r>
    </w:p>
    <w:p w:rsidR="00EB37DE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4.3. Команда состоит из участников двух возрастных групп: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410"/>
        <w:gridCol w:w="1656"/>
        <w:gridCol w:w="3728"/>
      </w:tblGrid>
      <w:tr w:rsidR="002F1664" w:rsidRPr="00CF0CD2" w:rsidTr="0029655F">
        <w:trPr>
          <w:trHeight w:val="660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20ac6c7d6e839fe223839ae62b1d6351271ce40"/>
            <w:bookmarkStart w:id="1" w:name="1"/>
            <w:bookmarkEnd w:id="0"/>
            <w:bookmarkEnd w:id="1"/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2F1664" w:rsidRPr="00CF0CD2" w:rsidTr="0029655F">
        <w:trPr>
          <w:trHeight w:val="120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1-3 человека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2F1664" w:rsidRPr="00CF0CD2" w:rsidTr="0029655F">
        <w:trPr>
          <w:trHeight w:val="120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1-4 человека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CF0C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Школьники, студенты колледжа 1-2 курса</w:t>
            </w:r>
          </w:p>
        </w:tc>
      </w:tr>
    </w:tbl>
    <w:p w:rsidR="0029655F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4.4. Допускается уменьшение возраста участников в старшей группе до 7 лет.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4.5. Возраст тренера команды составляет не менее 20 лет.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4.6. Возраст участников команды учитывается на момент проведения соревнований.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4.7. Допускается при подготовке к соревнованиям привлечение дополнительных участников в виде обучающихся и тренеров. Однако дополнительные участники в представлении команды на соревнованиях не участвуют.</w:t>
      </w:r>
    </w:p>
    <w:p w:rsidR="0029655F" w:rsidRDefault="0029655F" w:rsidP="00CF0CD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1664" w:rsidRPr="00CF0CD2" w:rsidRDefault="002F1664" w:rsidP="00CF0CD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6A4">
        <w:rPr>
          <w:rFonts w:ascii="Times New Roman" w:hAnsi="Times New Roman" w:cs="Times New Roman"/>
          <w:b/>
          <w:sz w:val="24"/>
          <w:szCs w:val="24"/>
        </w:rPr>
        <w:t>5. Требования к роботам</w:t>
      </w:r>
      <w:r w:rsidR="0074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 xml:space="preserve">5.1. Все модели собираются и программируются участниками заранее в соответствии с требованиями </w:t>
      </w:r>
      <w:r w:rsidR="004645B0">
        <w:rPr>
          <w:rFonts w:ascii="Times New Roman" w:hAnsi="Times New Roman" w:cs="Times New Roman"/>
          <w:sz w:val="24"/>
          <w:szCs w:val="24"/>
        </w:rPr>
        <w:t>П</w:t>
      </w:r>
      <w:r w:rsidR="007466A4" w:rsidRPr="007466A4">
        <w:rPr>
          <w:rFonts w:ascii="Times New Roman" w:hAnsi="Times New Roman" w:cs="Times New Roman"/>
          <w:sz w:val="24"/>
          <w:szCs w:val="24"/>
        </w:rPr>
        <w:t>оложени</w:t>
      </w:r>
      <w:r w:rsidR="007466A4" w:rsidRPr="007466A4">
        <w:rPr>
          <w:rFonts w:ascii="Times New Roman" w:hAnsi="Times New Roman" w:cs="Times New Roman"/>
          <w:sz w:val="24"/>
          <w:szCs w:val="24"/>
        </w:rPr>
        <w:t>я</w:t>
      </w:r>
      <w:r w:rsidR="007466A4" w:rsidRPr="007466A4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 w:rsidRPr="00CF0CD2">
        <w:rPr>
          <w:rFonts w:ascii="Times New Roman" w:hAnsi="Times New Roman" w:cs="Times New Roman"/>
          <w:sz w:val="24"/>
          <w:szCs w:val="24"/>
        </w:rPr>
        <w:t>.</w:t>
      </w:r>
    </w:p>
    <w:p w:rsidR="002F1664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5.</w:t>
      </w:r>
      <w:r w:rsidR="007466A4">
        <w:rPr>
          <w:rFonts w:ascii="Times New Roman" w:hAnsi="Times New Roman" w:cs="Times New Roman"/>
          <w:sz w:val="24"/>
          <w:szCs w:val="24"/>
        </w:rPr>
        <w:t>2</w:t>
      </w:r>
      <w:r w:rsidRPr="00CF0CD2">
        <w:rPr>
          <w:rFonts w:ascii="Times New Roman" w:hAnsi="Times New Roman" w:cs="Times New Roman"/>
          <w:sz w:val="24"/>
          <w:szCs w:val="24"/>
        </w:rPr>
        <w:t>. Робот, не соответствующий требованиям, не допускается к участию в соревнованиях.</w:t>
      </w:r>
    </w:p>
    <w:p w:rsidR="0029655F" w:rsidRPr="00CF0CD2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CF0CD2" w:rsidRDefault="002F1664" w:rsidP="00B944CB">
      <w:pPr>
        <w:pStyle w:val="a5"/>
        <w:keepNext/>
        <w:numPr>
          <w:ilvl w:val="0"/>
          <w:numId w:val="27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0CD2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8C0CBF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6.1. </w:t>
      </w:r>
      <w:r w:rsidR="008C0CBF">
        <w:rPr>
          <w:rFonts w:ascii="Times New Roman" w:hAnsi="Times New Roman" w:cs="Times New Roman"/>
          <w:sz w:val="24"/>
          <w:szCs w:val="24"/>
        </w:rPr>
        <w:t xml:space="preserve">Соревнование состоит из двух частей: </w:t>
      </w:r>
      <w:proofErr w:type="gramStart"/>
      <w:r w:rsidR="008C0CBF">
        <w:rPr>
          <w:rFonts w:ascii="Times New Roman" w:hAnsi="Times New Roman" w:cs="Times New Roman"/>
          <w:sz w:val="24"/>
          <w:szCs w:val="24"/>
        </w:rPr>
        <w:t>теоретическая</w:t>
      </w:r>
      <w:proofErr w:type="gramEnd"/>
      <w:r w:rsidR="008C0CBF">
        <w:rPr>
          <w:rFonts w:ascii="Times New Roman" w:hAnsi="Times New Roman" w:cs="Times New Roman"/>
          <w:sz w:val="24"/>
          <w:szCs w:val="24"/>
        </w:rPr>
        <w:t xml:space="preserve"> и практическая.</w:t>
      </w:r>
    </w:p>
    <w:p w:rsidR="008C0CBF" w:rsidRDefault="008C0CB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Теоретическая часть проводится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466A4">
        <w:rPr>
          <w:rFonts w:ascii="Times New Roman" w:hAnsi="Times New Roman" w:cs="Times New Roman"/>
          <w:sz w:val="24"/>
          <w:szCs w:val="24"/>
        </w:rPr>
        <w:t xml:space="preserve"> </w:t>
      </w:r>
      <w:r w:rsidR="007466A4" w:rsidRPr="00CF0CD2">
        <w:rPr>
          <w:rFonts w:ascii="Times New Roman" w:hAnsi="Times New Roman" w:cs="Times New Roman"/>
          <w:sz w:val="24"/>
          <w:szCs w:val="24"/>
        </w:rPr>
        <w:t>Теоретическая часть состоит из: презентации проекта и инженерной книги.</w:t>
      </w:r>
      <w:r w:rsidR="007466A4">
        <w:rPr>
          <w:rFonts w:ascii="Times New Roman" w:hAnsi="Times New Roman" w:cs="Times New Roman"/>
          <w:sz w:val="24"/>
          <w:szCs w:val="24"/>
        </w:rPr>
        <w:t xml:space="preserve"> Порядок презентации, требования к инженерной книге и критерии оценивания указаны в </w:t>
      </w:r>
      <w:r w:rsidR="004645B0" w:rsidRPr="004645B0">
        <w:rPr>
          <w:rFonts w:ascii="Times New Roman" w:hAnsi="Times New Roman" w:cs="Times New Roman"/>
          <w:sz w:val="24"/>
          <w:szCs w:val="24"/>
        </w:rPr>
        <w:t>Положени</w:t>
      </w:r>
      <w:r w:rsidR="004645B0" w:rsidRPr="004645B0">
        <w:rPr>
          <w:rFonts w:ascii="Times New Roman" w:hAnsi="Times New Roman" w:cs="Times New Roman"/>
          <w:sz w:val="24"/>
          <w:szCs w:val="24"/>
        </w:rPr>
        <w:t>и</w:t>
      </w:r>
      <w:r w:rsidR="004645B0" w:rsidRPr="004645B0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 w:rsidR="004645B0" w:rsidRPr="004645B0">
        <w:rPr>
          <w:rFonts w:ascii="Times New Roman" w:hAnsi="Times New Roman" w:cs="Times New Roman"/>
          <w:sz w:val="24"/>
          <w:szCs w:val="24"/>
        </w:rPr>
        <w:t>.</w:t>
      </w:r>
    </w:p>
    <w:p w:rsidR="002F1664" w:rsidRPr="00CF0CD2" w:rsidRDefault="007466A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C0CBF">
        <w:rPr>
          <w:rFonts w:ascii="Times New Roman" w:hAnsi="Times New Roman" w:cs="Times New Roman"/>
          <w:sz w:val="24"/>
          <w:szCs w:val="24"/>
        </w:rPr>
        <w:t xml:space="preserve">Практическая часть </w:t>
      </w:r>
      <w:r w:rsidR="002F1664" w:rsidRPr="00CF0CD2">
        <w:rPr>
          <w:rFonts w:ascii="Times New Roman" w:hAnsi="Times New Roman" w:cs="Times New Roman"/>
          <w:sz w:val="24"/>
          <w:szCs w:val="24"/>
        </w:rPr>
        <w:t>проход</w:t>
      </w:r>
      <w:r w:rsidR="004645B0">
        <w:rPr>
          <w:rFonts w:ascii="Times New Roman" w:hAnsi="Times New Roman" w:cs="Times New Roman"/>
          <w:sz w:val="24"/>
          <w:szCs w:val="24"/>
        </w:rPr>
        <w:t>и</w:t>
      </w:r>
      <w:r w:rsidR="002F1664" w:rsidRPr="00CF0CD2">
        <w:rPr>
          <w:rFonts w:ascii="Times New Roman" w:hAnsi="Times New Roman" w:cs="Times New Roman"/>
          <w:sz w:val="24"/>
          <w:szCs w:val="24"/>
        </w:rPr>
        <w:t>т в два этапа. На каждом этапе работает соответствующая группа команды: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834"/>
        <w:gridCol w:w="3798"/>
      </w:tblGrid>
      <w:tr w:rsidR="002F1664" w:rsidRPr="00CF0CD2" w:rsidTr="0029655F">
        <w:trPr>
          <w:trHeight w:val="12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e69329149337117cb36b46e595403b443c5f8aa3"/>
            <w:bookmarkStart w:id="3" w:name="2"/>
            <w:bookmarkEnd w:id="2"/>
            <w:bookmarkEnd w:id="3"/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Транспортировка заготовки и изготовление (обработка) детали на предприятии</w:t>
            </w:r>
          </w:p>
        </w:tc>
      </w:tr>
      <w:tr w:rsidR="002F1664" w:rsidRPr="00CF0CD2" w:rsidTr="0029655F">
        <w:trPr>
          <w:trHeight w:val="120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664" w:rsidRPr="00CF0CD2" w:rsidRDefault="002F1664" w:rsidP="00EB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Транспортировка готового изделия конечному потре</w:t>
            </w:r>
            <w:r w:rsidR="00EB3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0CD2">
              <w:rPr>
                <w:rFonts w:ascii="Times New Roman" w:hAnsi="Times New Roman" w:cs="Times New Roman"/>
                <w:sz w:val="24"/>
                <w:szCs w:val="24"/>
              </w:rPr>
              <w:t>ителю</w:t>
            </w:r>
          </w:p>
        </w:tc>
      </w:tr>
    </w:tbl>
    <w:p w:rsidR="0029655F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4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На соревнованиях каждая команда должна с собой иметь:</w:t>
      </w:r>
    </w:p>
    <w:p w:rsidR="002F1664" w:rsidRPr="00CF0CD2" w:rsidRDefault="0029655F" w:rsidP="00B944C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1664" w:rsidRPr="00CF0CD2">
        <w:rPr>
          <w:rFonts w:ascii="Times New Roman" w:hAnsi="Times New Roman" w:cs="Times New Roman"/>
          <w:sz w:val="24"/>
          <w:szCs w:val="24"/>
        </w:rPr>
        <w:t>ортативный компьютер;</w:t>
      </w:r>
    </w:p>
    <w:p w:rsidR="002F1664" w:rsidRPr="00CF0CD2" w:rsidRDefault="0029655F" w:rsidP="00B944C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1664" w:rsidRPr="00CF0CD2">
        <w:rPr>
          <w:rFonts w:ascii="Times New Roman" w:hAnsi="Times New Roman" w:cs="Times New Roman"/>
          <w:sz w:val="24"/>
          <w:szCs w:val="24"/>
        </w:rPr>
        <w:t>оботов домашней сборки для проведения практической части этапов;</w:t>
      </w:r>
    </w:p>
    <w:p w:rsidR="002F1664" w:rsidRPr="00CF0CD2" w:rsidRDefault="0029655F" w:rsidP="00B944C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1664" w:rsidRPr="00CF0CD2">
        <w:rPr>
          <w:rFonts w:ascii="Times New Roman" w:hAnsi="Times New Roman" w:cs="Times New Roman"/>
          <w:sz w:val="24"/>
          <w:szCs w:val="24"/>
        </w:rPr>
        <w:t>оситель с программами;</w:t>
      </w:r>
    </w:p>
    <w:p w:rsidR="002F1664" w:rsidRPr="00CF0CD2" w:rsidRDefault="0029655F" w:rsidP="00B944C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1664" w:rsidRPr="00CF0CD2">
        <w:rPr>
          <w:rFonts w:ascii="Times New Roman" w:hAnsi="Times New Roman" w:cs="Times New Roman"/>
          <w:sz w:val="24"/>
          <w:szCs w:val="24"/>
        </w:rPr>
        <w:t>се необходимые материалы, такие как: запас не</w:t>
      </w:r>
      <w:r>
        <w:rPr>
          <w:rFonts w:ascii="Times New Roman" w:hAnsi="Times New Roman" w:cs="Times New Roman"/>
          <w:sz w:val="24"/>
          <w:szCs w:val="24"/>
        </w:rPr>
        <w:t>обходимых деталей и компонентов </w:t>
      </w:r>
      <w:r w:rsidR="002F1664" w:rsidRPr="00CF0CD2">
        <w:rPr>
          <w:rFonts w:ascii="Times New Roman" w:hAnsi="Times New Roman" w:cs="Times New Roman"/>
          <w:sz w:val="24"/>
          <w:szCs w:val="24"/>
        </w:rPr>
        <w:t>наборов, запасные батарейки или аккумуляторы т.д.;</w:t>
      </w:r>
    </w:p>
    <w:p w:rsidR="002F1664" w:rsidRPr="00CF0CD2" w:rsidRDefault="0029655F" w:rsidP="00B944C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F1664" w:rsidRPr="00CF0CD2">
        <w:rPr>
          <w:rFonts w:ascii="Times New Roman" w:hAnsi="Times New Roman" w:cs="Times New Roman"/>
          <w:sz w:val="24"/>
          <w:szCs w:val="24"/>
        </w:rPr>
        <w:t>аждая команда будет обеспечена розеткой 220 вольт.</w:t>
      </w:r>
    </w:p>
    <w:p w:rsidR="002F1664" w:rsidRPr="00CF0CD2" w:rsidRDefault="00C426E9" w:rsidP="00CF0CD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5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6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После старта попытки запрещается вмешиваться в работу роботов. Если после старта оператор коснется робота, без разрешения судьи, то попытка будет завершена.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dy6vkm"/>
      <w:bookmarkEnd w:id="4"/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7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Участникам команды запрещается покидать зону соревнований без разрешения члена оргкомитета или судьи.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1t3h5sf"/>
      <w:bookmarkEnd w:id="5"/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8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9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10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При нарушении командой одного из предыдущих 3 пунктов команда будет дисквалифицирована с соревнований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6.</w:t>
      </w:r>
      <w:r w:rsidR="00772313">
        <w:rPr>
          <w:rFonts w:ascii="Times New Roman" w:hAnsi="Times New Roman" w:cs="Times New Roman"/>
          <w:sz w:val="24"/>
          <w:szCs w:val="24"/>
        </w:rPr>
        <w:t>11</w:t>
      </w:r>
      <w:r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Для соревнований используются четыре трассы. Трассы располагаются на определенном расстоянии друг от друга.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6.12</w:t>
      </w:r>
      <w:r w:rsidR="00C426E9" w:rsidRPr="004645B0">
        <w:rPr>
          <w:rFonts w:ascii="Times New Roman" w:hAnsi="Times New Roman" w:cs="Times New Roman"/>
          <w:sz w:val="24"/>
          <w:szCs w:val="24"/>
        </w:rPr>
        <w:t>. </w:t>
      </w:r>
      <w:r w:rsidR="002F1664" w:rsidRPr="004645B0">
        <w:rPr>
          <w:rFonts w:ascii="Times New Roman" w:hAnsi="Times New Roman" w:cs="Times New Roman"/>
          <w:sz w:val="24"/>
          <w:szCs w:val="24"/>
        </w:rPr>
        <w:t xml:space="preserve">На одной </w:t>
      </w:r>
      <w:r w:rsidR="002F1664" w:rsidRPr="00CF0CD2">
        <w:rPr>
          <w:rFonts w:ascii="Times New Roman" w:hAnsi="Times New Roman" w:cs="Times New Roman"/>
          <w:sz w:val="24"/>
          <w:szCs w:val="24"/>
        </w:rPr>
        <w:t>паре трасс соревнуются одновременно две команды. На другой паре трасс две другие команды готовятся к предстоящей попытке. Время на установку роботов на трассу – 15 минут.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период проведения всероссийских соревнований организаторами предоставляется дополнительное поле в зоне ожидания команд для настройки роботов.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Участники могут настраивать робота только в период времени отладки, после окончания этого периода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Допускается помощь младшей группы при подготовке роботов к 1 этапу, а также использование аналогичных механизмов младшей группы на первом этапе.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Не допускается помощь старшей группы на втором этапе состязаний.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4d34og8"/>
      <w:bookmarkEnd w:id="6"/>
      <w:r>
        <w:rPr>
          <w:rFonts w:ascii="Times New Roman" w:hAnsi="Times New Roman" w:cs="Times New Roman"/>
          <w:sz w:val="24"/>
          <w:szCs w:val="24"/>
        </w:rPr>
        <w:t>6.17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Время, отводимое на каждый  этап – 2 минуты (120 секунд). При неблагоприятном исходе записывается максимальное время и количество заработанных баллов.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день соревнований перед началом периода времени отладки оргкомитетом будут объявлены окончательные условия состязаний:</w:t>
      </w:r>
    </w:p>
    <w:p w:rsidR="002F1664" w:rsidRPr="00CF0CD2" w:rsidRDefault="002F1664" w:rsidP="00B944CB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цвет заготовки, используемой для работы на трассе (красный, желтый, зеленый или синий);</w:t>
      </w:r>
    </w:p>
    <w:p w:rsidR="002F1664" w:rsidRPr="00CF0CD2" w:rsidRDefault="002F1664" w:rsidP="00B944CB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номер склада, для доставки изделия;</w:t>
      </w:r>
    </w:p>
    <w:p w:rsidR="002F1664" w:rsidRPr="00CF0CD2" w:rsidRDefault="002F1664" w:rsidP="00B944CB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маршрут движения робота на 2 этапе.</w:t>
      </w:r>
    </w:p>
    <w:p w:rsidR="002F1664" w:rsidRPr="00CF0CD2" w:rsidRDefault="002F166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Данные условия определяются случайным образом и действительны на протяжении всего периода проведения соревнований.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Каждой команде будет дано две попытки для представления работы роботов на трассе. Между 1 и 2 раундом будет дано время (не менее 30 минут – на усмотрение оргкомитета) для повторной отладки роботов.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На данном соревновании отдельная инспекционная область для проверки роботов на соответствие требованиям регламента соревнований не предусмотрена. Все модификации роботов производятся в зоне отладки. Все проверки на соответствие регламенту соревнований производятся на трассе по окончании времени на установку роботов на трассе или в случае готовности команды.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Если при проверке робот не будет соответствовать требованиям, команде будет дано 3 минуты на исправление, иначе команда пропускает данную попытку с максимальным количеством времени (с добавлением всех штрафов).</w:t>
      </w:r>
    </w:p>
    <w:p w:rsidR="002F1664" w:rsidRPr="00CF0CD2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6.22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Если во время попытки на поле определенного этапа будет обнаружено, что робот не соответствует регламенту соревнований, то робот завершает работу на данном этапе с максимальным значением времени данного этапа.</w:t>
      </w:r>
    </w:p>
    <w:p w:rsidR="002F1664" w:rsidRDefault="004645B0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C426E9" w:rsidRPr="00CF0CD2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При подаче заявки для участия в соревнованиях необходимо предоставить электронный вариант Инженерной книги не позднее, чем за 3 дня до соревнований</w:t>
      </w:r>
      <w:r w:rsidR="008A384C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9" w:history="1">
        <w:r w:rsidR="008A384C" w:rsidRPr="00BF4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poznanie</w:t>
        </w:r>
        <w:r w:rsidR="008A384C" w:rsidRPr="008A384C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8A384C" w:rsidRPr="00BF4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A384C" w:rsidRPr="008A384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A384C" w:rsidRPr="00BF4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384C" w:rsidRPr="008A38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384C" w:rsidRPr="00BF496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F1664" w:rsidRPr="00CF0CD2">
        <w:rPr>
          <w:rFonts w:ascii="Times New Roman" w:hAnsi="Times New Roman" w:cs="Times New Roman"/>
          <w:sz w:val="24"/>
          <w:szCs w:val="24"/>
        </w:rPr>
        <w:t>. Оригинал предоставляется в день соревнований при регистрации команды.</w:t>
      </w:r>
    </w:p>
    <w:p w:rsidR="0029655F" w:rsidRPr="00CF0CD2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29655F" w:rsidRDefault="00C426E9" w:rsidP="00CF0CD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h.2s8eyo1"/>
      <w:bookmarkEnd w:id="7"/>
      <w:r w:rsidRPr="0029655F">
        <w:rPr>
          <w:rFonts w:ascii="Times New Roman" w:hAnsi="Times New Roman" w:cs="Times New Roman"/>
          <w:b/>
          <w:sz w:val="24"/>
          <w:szCs w:val="24"/>
        </w:rPr>
        <w:t>7. </w:t>
      </w:r>
      <w:r w:rsidR="002F1664" w:rsidRPr="0029655F">
        <w:rPr>
          <w:rFonts w:ascii="Times New Roman" w:hAnsi="Times New Roman" w:cs="Times New Roman"/>
          <w:b/>
          <w:sz w:val="24"/>
          <w:szCs w:val="24"/>
        </w:rPr>
        <w:t>Судейство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7.1. </w:t>
      </w:r>
      <w:r w:rsidR="002F1664" w:rsidRPr="00CF0CD2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в правила соревнований любые изменения, уведомляя об этом участников. В том числе изменения могут быть внесены главным судьей соревнований в день соревнования. Изменения доводятся до всех участников, ставя их в одинаковые условия.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7.2. </w:t>
      </w:r>
      <w:r w:rsidR="002F1664" w:rsidRPr="00CF0CD2">
        <w:rPr>
          <w:rFonts w:ascii="Times New Roman" w:hAnsi="Times New Roman" w:cs="Times New Roman"/>
          <w:sz w:val="24"/>
          <w:szCs w:val="24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7.3. </w:t>
      </w:r>
      <w:r w:rsidR="002F1664" w:rsidRPr="00CF0CD2">
        <w:rPr>
          <w:rFonts w:ascii="Times New Roman" w:hAnsi="Times New Roman" w:cs="Times New Roman"/>
          <w:sz w:val="24"/>
          <w:szCs w:val="24"/>
        </w:rPr>
        <w:t>Если появляются возражения относительно судейства, команда имеет право в установленном порядке обжаловать решение судей в оргкомитете до начала следующей попытки.</w:t>
      </w:r>
    </w:p>
    <w:p w:rsidR="0029655F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7.4. </w:t>
      </w:r>
      <w:r w:rsidR="002F1664" w:rsidRPr="00CF0CD2">
        <w:rPr>
          <w:rFonts w:ascii="Times New Roman" w:hAnsi="Times New Roman" w:cs="Times New Roman"/>
          <w:sz w:val="24"/>
          <w:szCs w:val="24"/>
        </w:rPr>
        <w:t>Переигровка может быть проведена по решению судей в случае, когда робот не смог закончить этап из-за постороннего вмешательства, когда неисправность возникла по причине плохого состояния игрового поля, либо из-за ошибки, допущенной судейской коллегией.</w:t>
      </w:r>
      <w:bookmarkStart w:id="8" w:name="h.17dp8vu"/>
      <w:bookmarkEnd w:id="8"/>
    </w:p>
    <w:p w:rsidR="005A0284" w:rsidRPr="00CF0CD2" w:rsidRDefault="005A0284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29655F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5F">
        <w:rPr>
          <w:rFonts w:ascii="Times New Roman" w:hAnsi="Times New Roman" w:cs="Times New Roman"/>
          <w:b/>
          <w:sz w:val="24"/>
          <w:szCs w:val="24"/>
        </w:rPr>
        <w:t>8. </w:t>
      </w:r>
      <w:r w:rsidR="002F1664" w:rsidRPr="0029655F">
        <w:rPr>
          <w:rFonts w:ascii="Times New Roman" w:hAnsi="Times New Roman" w:cs="Times New Roman"/>
          <w:b/>
          <w:sz w:val="24"/>
          <w:szCs w:val="24"/>
        </w:rPr>
        <w:t>Определение победителя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8.1. </w:t>
      </w:r>
      <w:r w:rsidR="002F1664" w:rsidRPr="00CF0CD2">
        <w:rPr>
          <w:rFonts w:ascii="Times New Roman" w:hAnsi="Times New Roman" w:cs="Times New Roman"/>
          <w:sz w:val="24"/>
          <w:szCs w:val="24"/>
        </w:rPr>
        <w:t>Определение победителя производится в четырёх номинациях:</w:t>
      </w:r>
    </w:p>
    <w:p w:rsidR="002F1664" w:rsidRPr="00CF0CD2" w:rsidRDefault="002F1664" w:rsidP="00B944C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Изготовление и трансп</w:t>
      </w:r>
      <w:r w:rsidR="0029655F">
        <w:rPr>
          <w:rFonts w:ascii="Times New Roman" w:hAnsi="Times New Roman" w:cs="Times New Roman"/>
          <w:sz w:val="24"/>
          <w:szCs w:val="24"/>
        </w:rPr>
        <w:t>ортировка детали на предприятии</w:t>
      </w:r>
    </w:p>
    <w:p w:rsidR="002F1664" w:rsidRPr="00CF0CD2" w:rsidRDefault="002F1664" w:rsidP="00B944C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Транс</w:t>
      </w:r>
      <w:r w:rsidR="0029655F">
        <w:rPr>
          <w:rFonts w:ascii="Times New Roman" w:hAnsi="Times New Roman" w:cs="Times New Roman"/>
          <w:sz w:val="24"/>
          <w:szCs w:val="24"/>
        </w:rPr>
        <w:t>портировка детали с предприятия</w:t>
      </w:r>
    </w:p>
    <w:p w:rsidR="002F1664" w:rsidRPr="00CF0CD2" w:rsidRDefault="0029655F" w:rsidP="00B944C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книга</w:t>
      </w:r>
    </w:p>
    <w:p w:rsidR="002F1664" w:rsidRPr="00CF0CD2" w:rsidRDefault="002F1664" w:rsidP="00B944C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Абсолютный победитель соревнований «</w:t>
      </w:r>
      <w:proofErr w:type="spellStart"/>
      <w:r w:rsidRPr="00CF0CD2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CF0CD2">
        <w:rPr>
          <w:rFonts w:ascii="Times New Roman" w:hAnsi="Times New Roman" w:cs="Times New Roman"/>
          <w:sz w:val="24"/>
          <w:szCs w:val="24"/>
        </w:rPr>
        <w:t>».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8.2. 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номинациях «Изготовление и транспортировка детали на предприятии» и «Транспортировка детали с предприятия» победившими считаются команды, занимающие верхние строчки рейтинга.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8.3. </w:t>
      </w:r>
      <w:r w:rsidR="002F1664" w:rsidRPr="00CF0CD2">
        <w:rPr>
          <w:rFonts w:ascii="Times New Roman" w:hAnsi="Times New Roman" w:cs="Times New Roman"/>
          <w:sz w:val="24"/>
          <w:szCs w:val="24"/>
        </w:rPr>
        <w:t>Ранжирование команд по результатам спортивного этапа состязаний определяется следующим образом:</w:t>
      </w:r>
    </w:p>
    <w:p w:rsidR="002F1664" w:rsidRPr="00CF0CD2" w:rsidRDefault="002F1664" w:rsidP="00B944C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lastRenderedPageBreak/>
        <w:t>у каждой команды берется лучший результат попытки (максимальное количество очков);</w:t>
      </w:r>
    </w:p>
    <w:p w:rsidR="002F1664" w:rsidRPr="00CF0CD2" w:rsidRDefault="002F1664" w:rsidP="00B944C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у команд имеющих одинаковое число очков, приоритет имеет вторая попытка каждой команды;</w:t>
      </w:r>
    </w:p>
    <w:p w:rsidR="002F1664" w:rsidRPr="00CF0CD2" w:rsidRDefault="002F1664" w:rsidP="00B944C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2F1664" w:rsidRPr="00CF0CD2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8.4. 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номинации «Инженерная книга» победители определяются на основании критериев по наибольшему количеству набранных баллов.</w:t>
      </w:r>
    </w:p>
    <w:p w:rsidR="002F1664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8.5. </w:t>
      </w:r>
      <w:r w:rsidR="002F1664" w:rsidRPr="00CF0CD2">
        <w:rPr>
          <w:rFonts w:ascii="Times New Roman" w:hAnsi="Times New Roman" w:cs="Times New Roman"/>
          <w:sz w:val="24"/>
          <w:szCs w:val="24"/>
        </w:rPr>
        <w:t>В номинации «Абсолютный победитель соревнований «</w:t>
      </w:r>
      <w:proofErr w:type="spellStart"/>
      <w:r w:rsidR="002F1664" w:rsidRPr="00CF0CD2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2F1664" w:rsidRPr="00CF0CD2">
        <w:rPr>
          <w:rFonts w:ascii="Times New Roman" w:hAnsi="Times New Roman" w:cs="Times New Roman"/>
          <w:sz w:val="24"/>
          <w:szCs w:val="24"/>
        </w:rPr>
        <w:t>»» победитель определяется на основании результатов в остальных номинациях по наибольшему количеству набранных баллов</w:t>
      </w:r>
    </w:p>
    <w:p w:rsidR="0029655F" w:rsidRPr="00CF0CD2" w:rsidRDefault="0029655F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29655F" w:rsidRDefault="00C426E9" w:rsidP="00CF0CD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h.3rdcrjn"/>
      <w:bookmarkEnd w:id="9"/>
      <w:r w:rsidRPr="0029655F">
        <w:rPr>
          <w:rFonts w:ascii="Times New Roman" w:hAnsi="Times New Roman" w:cs="Times New Roman"/>
          <w:b/>
          <w:sz w:val="24"/>
          <w:szCs w:val="24"/>
        </w:rPr>
        <w:t>9. </w:t>
      </w:r>
      <w:r w:rsidR="002F1664" w:rsidRPr="0029655F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F1664" w:rsidRPr="008C0CBF" w:rsidRDefault="00C426E9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D2">
        <w:rPr>
          <w:rFonts w:ascii="Times New Roman" w:hAnsi="Times New Roman" w:cs="Times New Roman"/>
          <w:sz w:val="24"/>
          <w:szCs w:val="24"/>
        </w:rPr>
        <w:t>9.1. </w:t>
      </w:r>
      <w:r w:rsidR="002F1664" w:rsidRPr="00CF0CD2">
        <w:rPr>
          <w:rFonts w:ascii="Times New Roman" w:hAnsi="Times New Roman" w:cs="Times New Roman"/>
          <w:sz w:val="24"/>
          <w:szCs w:val="24"/>
        </w:rPr>
        <w:t>Победители соревнований награждаются дипломами</w:t>
      </w:r>
      <w:r w:rsidR="008A384C">
        <w:rPr>
          <w:rFonts w:ascii="Times New Roman" w:hAnsi="Times New Roman" w:cs="Times New Roman"/>
          <w:sz w:val="24"/>
          <w:szCs w:val="24"/>
        </w:rPr>
        <w:t xml:space="preserve"> и сертификатами за участие. </w:t>
      </w:r>
    </w:p>
    <w:p w:rsidR="00454AFB" w:rsidRPr="004645B0" w:rsidRDefault="00454AFB" w:rsidP="00CF0C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64" w:rsidRPr="004645B0" w:rsidRDefault="008A384C" w:rsidP="00CF0CD2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h.26in1rg"/>
      <w:bookmarkEnd w:id="10"/>
      <w:r w:rsidRPr="004645B0">
        <w:rPr>
          <w:rFonts w:ascii="Times New Roman" w:hAnsi="Times New Roman" w:cs="Times New Roman"/>
          <w:b/>
          <w:sz w:val="24"/>
          <w:szCs w:val="24"/>
        </w:rPr>
        <w:t>10.</w:t>
      </w:r>
      <w:r w:rsidR="00C426E9" w:rsidRPr="004645B0">
        <w:rPr>
          <w:rFonts w:ascii="Times New Roman" w:hAnsi="Times New Roman" w:cs="Times New Roman"/>
          <w:b/>
          <w:sz w:val="24"/>
          <w:szCs w:val="24"/>
        </w:rPr>
        <w:t> </w:t>
      </w:r>
      <w:r w:rsidR="002F1664" w:rsidRPr="004645B0">
        <w:rPr>
          <w:rFonts w:ascii="Times New Roman" w:hAnsi="Times New Roman" w:cs="Times New Roman"/>
          <w:b/>
          <w:sz w:val="24"/>
          <w:szCs w:val="24"/>
        </w:rPr>
        <w:t>Теоретическая часть соревнований.</w:t>
      </w:r>
    </w:p>
    <w:p w:rsidR="0029655F" w:rsidRDefault="008A384C" w:rsidP="00641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29655F">
        <w:rPr>
          <w:rFonts w:ascii="Times New Roman" w:hAnsi="Times New Roman" w:cs="Times New Roman"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sz w:val="24"/>
          <w:szCs w:val="24"/>
        </w:rPr>
        <w:t>Теоретическая часть соревнований проводится до практической</w:t>
      </w:r>
      <w:proofErr w:type="gramStart"/>
      <w:r w:rsidR="002F1664" w:rsidRPr="00CF0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45B0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="006411A2">
        <w:rPr>
          <w:rFonts w:ascii="Times New Roman" w:hAnsi="Times New Roman" w:cs="Times New Roman"/>
          <w:sz w:val="24"/>
          <w:szCs w:val="24"/>
        </w:rPr>
        <w:t>презентации проекта,</w:t>
      </w:r>
      <w:r w:rsidR="00BF23D3">
        <w:rPr>
          <w:rFonts w:ascii="Times New Roman" w:hAnsi="Times New Roman" w:cs="Times New Roman"/>
          <w:sz w:val="24"/>
          <w:szCs w:val="24"/>
        </w:rPr>
        <w:t xml:space="preserve"> инженерной книге</w:t>
      </w:r>
      <w:r w:rsidR="006411A2">
        <w:rPr>
          <w:rFonts w:ascii="Times New Roman" w:hAnsi="Times New Roman" w:cs="Times New Roman"/>
          <w:sz w:val="24"/>
          <w:szCs w:val="24"/>
        </w:rPr>
        <w:t xml:space="preserve"> и критерии оценивания</w:t>
      </w:r>
      <w:r w:rsidR="00BF23D3">
        <w:rPr>
          <w:rFonts w:ascii="Times New Roman" w:hAnsi="Times New Roman" w:cs="Times New Roman"/>
          <w:sz w:val="24"/>
          <w:szCs w:val="24"/>
        </w:rPr>
        <w:t xml:space="preserve"> </w:t>
      </w:r>
      <w:r w:rsidR="006411A2">
        <w:rPr>
          <w:rFonts w:ascii="Times New Roman" w:hAnsi="Times New Roman" w:cs="Times New Roman"/>
          <w:sz w:val="24"/>
          <w:szCs w:val="24"/>
        </w:rPr>
        <w:t xml:space="preserve">теоретической части </w:t>
      </w:r>
      <w:r w:rsidR="00BF23D3">
        <w:rPr>
          <w:rFonts w:ascii="Times New Roman" w:hAnsi="Times New Roman" w:cs="Times New Roman"/>
          <w:sz w:val="24"/>
          <w:szCs w:val="24"/>
        </w:rPr>
        <w:t>указаны в П</w:t>
      </w:r>
      <w:r w:rsidR="00BF23D3" w:rsidRPr="00BF23D3">
        <w:rPr>
          <w:rFonts w:ascii="Times New Roman" w:hAnsi="Times New Roman" w:cs="Times New Roman"/>
          <w:sz w:val="24"/>
          <w:szCs w:val="24"/>
        </w:rPr>
        <w:t>оложении</w:t>
      </w:r>
      <w:r w:rsidR="00772313" w:rsidRPr="00BF23D3">
        <w:rPr>
          <w:rFonts w:ascii="Times New Roman" w:hAnsi="Times New Roman" w:cs="Times New Roman"/>
          <w:sz w:val="24"/>
          <w:szCs w:val="24"/>
        </w:rPr>
        <w:t xml:space="preserve"> Всероссийских соревнований</w:t>
      </w:r>
      <w:r w:rsidR="00BF23D3" w:rsidRPr="00BF23D3">
        <w:rPr>
          <w:rFonts w:ascii="Times New Roman" w:hAnsi="Times New Roman" w:cs="Times New Roman"/>
          <w:sz w:val="24"/>
          <w:szCs w:val="24"/>
        </w:rPr>
        <w:t>.</w:t>
      </w:r>
      <w:bookmarkStart w:id="11" w:name="h.35nkun2"/>
      <w:bookmarkEnd w:id="11"/>
    </w:p>
    <w:p w:rsidR="005A0284" w:rsidRDefault="005A0284" w:rsidP="00641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64" w:rsidRPr="00CF0CD2" w:rsidRDefault="008A384C" w:rsidP="0029655F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9655F">
        <w:rPr>
          <w:rFonts w:ascii="Times New Roman" w:hAnsi="Times New Roman" w:cs="Times New Roman"/>
          <w:b/>
          <w:sz w:val="24"/>
          <w:szCs w:val="24"/>
        </w:rPr>
        <w:t>. </w:t>
      </w:r>
      <w:r w:rsidR="002F1664" w:rsidRPr="00CF0CD2">
        <w:rPr>
          <w:rFonts w:ascii="Times New Roman" w:hAnsi="Times New Roman" w:cs="Times New Roman"/>
          <w:b/>
          <w:sz w:val="24"/>
          <w:szCs w:val="24"/>
        </w:rPr>
        <w:t>Этап I: Изготовление и транспортировка детали на предприятии</w:t>
      </w:r>
    </w:p>
    <w:p w:rsidR="006411A2" w:rsidRPr="006411A2" w:rsidRDefault="00AE4966" w:rsidP="00641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поля и его размеры</w:t>
      </w:r>
      <w:r w:rsidR="006411A2">
        <w:rPr>
          <w:rFonts w:ascii="Times New Roman" w:hAnsi="Times New Roman" w:cs="Times New Roman"/>
          <w:sz w:val="24"/>
          <w:szCs w:val="24"/>
        </w:rPr>
        <w:t xml:space="preserve">, правила состязаний и критерии оценивания </w:t>
      </w:r>
      <w:r w:rsidR="006411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11A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6411A2">
        <w:rPr>
          <w:rFonts w:ascii="Times New Roman" w:hAnsi="Times New Roman" w:cs="Times New Roman"/>
          <w:sz w:val="24"/>
          <w:szCs w:val="24"/>
        </w:rPr>
        <w:t>указаны в П</w:t>
      </w:r>
      <w:r w:rsidR="006411A2" w:rsidRPr="00BF23D3">
        <w:rPr>
          <w:rFonts w:ascii="Times New Roman" w:hAnsi="Times New Roman" w:cs="Times New Roman"/>
          <w:sz w:val="24"/>
          <w:szCs w:val="24"/>
        </w:rPr>
        <w:t>оложении Всероссийских соревнований.</w:t>
      </w:r>
      <w:bookmarkStart w:id="12" w:name="_GoBack"/>
      <w:bookmarkEnd w:id="12"/>
    </w:p>
    <w:p w:rsidR="00EB37DE" w:rsidRPr="00CF0CD2" w:rsidRDefault="00EB37DE" w:rsidP="00CF0C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64" w:rsidRPr="006411A2" w:rsidRDefault="008A384C" w:rsidP="008A384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h.1ksv4uv"/>
      <w:bookmarkEnd w:id="13"/>
      <w:r>
        <w:rPr>
          <w:rFonts w:ascii="Times New Roman" w:hAnsi="Times New Roman" w:cs="Times New Roman"/>
          <w:b/>
          <w:sz w:val="24"/>
          <w:szCs w:val="24"/>
        </w:rPr>
        <w:t>13. </w:t>
      </w:r>
      <w:bookmarkStart w:id="14" w:name="h.44sinio"/>
      <w:bookmarkEnd w:id="14"/>
      <w:r w:rsidR="002F1664" w:rsidRPr="00CF0CD2">
        <w:rPr>
          <w:rFonts w:ascii="Times New Roman" w:hAnsi="Times New Roman" w:cs="Times New Roman"/>
          <w:b/>
          <w:sz w:val="24"/>
          <w:szCs w:val="24"/>
        </w:rPr>
        <w:t>Этап II. Транспортировка изделия с предприятия</w:t>
      </w:r>
    </w:p>
    <w:p w:rsidR="00AE4966" w:rsidRPr="006411A2" w:rsidRDefault="00AE4966" w:rsidP="00AE49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поля, его размеры, правила состязаний и критерии </w:t>
      </w: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указаны в П</w:t>
      </w:r>
      <w:r w:rsidRPr="00BF23D3">
        <w:rPr>
          <w:rFonts w:ascii="Times New Roman" w:hAnsi="Times New Roman" w:cs="Times New Roman"/>
          <w:sz w:val="24"/>
          <w:szCs w:val="24"/>
        </w:rPr>
        <w:t>оложении Всероссийских соревнований.</w:t>
      </w:r>
    </w:p>
    <w:p w:rsidR="002F1664" w:rsidRPr="00AE4966" w:rsidRDefault="002F1664" w:rsidP="00CF0C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1664" w:rsidRPr="00AE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DF"/>
    <w:multiLevelType w:val="multilevel"/>
    <w:tmpl w:val="A7E699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40F6"/>
    <w:multiLevelType w:val="multilevel"/>
    <w:tmpl w:val="D06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4CDE"/>
    <w:multiLevelType w:val="multilevel"/>
    <w:tmpl w:val="538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02F6F"/>
    <w:multiLevelType w:val="multilevel"/>
    <w:tmpl w:val="D8E20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978FC"/>
    <w:multiLevelType w:val="multilevel"/>
    <w:tmpl w:val="3B6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270E3"/>
    <w:multiLevelType w:val="multilevel"/>
    <w:tmpl w:val="22822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627B0"/>
    <w:multiLevelType w:val="multilevel"/>
    <w:tmpl w:val="854A0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420CA"/>
    <w:multiLevelType w:val="multilevel"/>
    <w:tmpl w:val="54EEA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F0BDD"/>
    <w:multiLevelType w:val="multilevel"/>
    <w:tmpl w:val="BAF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3772B"/>
    <w:multiLevelType w:val="multilevel"/>
    <w:tmpl w:val="13E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5E35"/>
    <w:multiLevelType w:val="multilevel"/>
    <w:tmpl w:val="E5405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B068B"/>
    <w:multiLevelType w:val="multilevel"/>
    <w:tmpl w:val="45400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E2EE1"/>
    <w:multiLevelType w:val="multilevel"/>
    <w:tmpl w:val="4EA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F7894"/>
    <w:multiLevelType w:val="multilevel"/>
    <w:tmpl w:val="3F4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F4B6F"/>
    <w:multiLevelType w:val="multilevel"/>
    <w:tmpl w:val="265277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B3F71"/>
    <w:multiLevelType w:val="multilevel"/>
    <w:tmpl w:val="1AC41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825DF"/>
    <w:multiLevelType w:val="multilevel"/>
    <w:tmpl w:val="07AEF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25FE6"/>
    <w:multiLevelType w:val="multilevel"/>
    <w:tmpl w:val="09C05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5F41EA"/>
    <w:multiLevelType w:val="multilevel"/>
    <w:tmpl w:val="D662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54828"/>
    <w:multiLevelType w:val="multilevel"/>
    <w:tmpl w:val="B4D838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03204"/>
    <w:multiLevelType w:val="multilevel"/>
    <w:tmpl w:val="DBA4BD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B7E91"/>
    <w:multiLevelType w:val="multilevel"/>
    <w:tmpl w:val="BBC4E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270C9"/>
    <w:multiLevelType w:val="multilevel"/>
    <w:tmpl w:val="340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C3753"/>
    <w:multiLevelType w:val="multilevel"/>
    <w:tmpl w:val="3BE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6C1DAF"/>
    <w:multiLevelType w:val="multilevel"/>
    <w:tmpl w:val="F40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C3EBE"/>
    <w:multiLevelType w:val="multilevel"/>
    <w:tmpl w:val="7E1C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B6DE5"/>
    <w:multiLevelType w:val="hybridMultilevel"/>
    <w:tmpl w:val="1278E2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A012A"/>
    <w:multiLevelType w:val="multilevel"/>
    <w:tmpl w:val="92624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1"/>
  </w:num>
  <w:num w:numId="10">
    <w:abstractNumId w:val="16"/>
  </w:num>
  <w:num w:numId="11">
    <w:abstractNumId w:val="27"/>
  </w:num>
  <w:num w:numId="12">
    <w:abstractNumId w:val="25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9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23"/>
  </w:num>
  <w:num w:numId="25">
    <w:abstractNumId w:val="19"/>
  </w:num>
  <w:num w:numId="26">
    <w:abstractNumId w:val="20"/>
  </w:num>
  <w:num w:numId="27">
    <w:abstractNumId w:val="17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7"/>
    <w:rsid w:val="0002406B"/>
    <w:rsid w:val="0029655F"/>
    <w:rsid w:val="002F1664"/>
    <w:rsid w:val="00454AFB"/>
    <w:rsid w:val="004645B0"/>
    <w:rsid w:val="005A0284"/>
    <w:rsid w:val="0062129B"/>
    <w:rsid w:val="006411A2"/>
    <w:rsid w:val="007466A4"/>
    <w:rsid w:val="00772313"/>
    <w:rsid w:val="00786156"/>
    <w:rsid w:val="007919AC"/>
    <w:rsid w:val="007C6040"/>
    <w:rsid w:val="00856905"/>
    <w:rsid w:val="008A384C"/>
    <w:rsid w:val="008C0CBF"/>
    <w:rsid w:val="009E2F80"/>
    <w:rsid w:val="00AE4966"/>
    <w:rsid w:val="00B71B4C"/>
    <w:rsid w:val="00B944CB"/>
    <w:rsid w:val="00BF23D3"/>
    <w:rsid w:val="00C426E9"/>
    <w:rsid w:val="00CF0CD2"/>
    <w:rsid w:val="00D027EF"/>
    <w:rsid w:val="00EB37DE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6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7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37DE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645B0"/>
    <w:rPr>
      <w:b/>
      <w:bCs/>
    </w:rPr>
  </w:style>
  <w:style w:type="character" w:customStyle="1" w:styleId="apple-converted-space">
    <w:name w:val="apple-converted-space"/>
    <w:basedOn w:val="a0"/>
    <w:rsid w:val="0046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6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7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37DE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645B0"/>
    <w:rPr>
      <w:b/>
      <w:bCs/>
    </w:rPr>
  </w:style>
  <w:style w:type="character" w:customStyle="1" w:styleId="apple-converted-space">
    <w:name w:val="apple-converted-space"/>
    <w:basedOn w:val="a0"/>
    <w:rsid w:val="0046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YnYBB0izWc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pgz.xn--c1awjj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znanie_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43D8-AC23-4E71-8A51-2E55C11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2016-01-27T14:48:00Z</dcterms:created>
  <dcterms:modified xsi:type="dcterms:W3CDTF">2016-01-30T12:23:00Z</dcterms:modified>
</cp:coreProperties>
</file>